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56C80" w14:textId="77777777" w:rsidR="00EA1311" w:rsidRPr="00F63EAA" w:rsidRDefault="00EA1311" w:rsidP="00EA1311">
      <w:pPr>
        <w:spacing w:line="360" w:lineRule="auto"/>
        <w:jc w:val="right"/>
        <w:rPr>
          <w:rFonts w:ascii="Times New Roman" w:eastAsia="Times New Roman" w:hAnsi="Times New Roman" w:cs="Times New Roman"/>
          <w:color w:val="1F4E79" w:themeColor="accent1" w:themeShade="80"/>
          <w:sz w:val="20"/>
          <w:szCs w:val="20"/>
          <w:lang w:eastAsia="pl-PL"/>
        </w:rPr>
      </w:pPr>
      <w:r w:rsidRPr="00F63EAA">
        <w:rPr>
          <w:rFonts w:ascii="Times New Roman" w:eastAsia="Times New Roman" w:hAnsi="Times New Roman" w:cs="Times New Roman"/>
          <w:sz w:val="20"/>
          <w:szCs w:val="20"/>
          <w:lang w:eastAsia="pl-PL"/>
        </w:rPr>
        <w:t>Warszawa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F63E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dn. 17.03.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Pr="00F63EAA">
        <w:rPr>
          <w:rFonts w:ascii="Times New Roman" w:eastAsia="Times New Roman" w:hAnsi="Times New Roman" w:cs="Times New Roman"/>
          <w:sz w:val="20"/>
          <w:szCs w:val="20"/>
          <w:lang w:eastAsia="pl-PL"/>
        </w:rPr>
        <w:t>22</w:t>
      </w:r>
    </w:p>
    <w:p w14:paraId="5C4045D6" w14:textId="77777777" w:rsidR="00EA1311" w:rsidRPr="006354B9" w:rsidRDefault="00EA1311" w:rsidP="00EA1311">
      <w:pPr>
        <w:spacing w:line="360" w:lineRule="auto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pl-PL"/>
        </w:rPr>
      </w:pPr>
      <w:r w:rsidRPr="006354B9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pl-PL"/>
        </w:rPr>
        <w:t xml:space="preserve">Wolontariat dla graczy </w:t>
      </w:r>
      <w:proofErr w:type="spellStart"/>
      <w:r w:rsidRPr="006354B9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pl-PL"/>
        </w:rPr>
        <w:t>Minecraft</w:t>
      </w:r>
      <w:proofErr w:type="spellEnd"/>
      <w:r w:rsidRPr="006354B9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pl-PL"/>
        </w:rPr>
        <w:t xml:space="preserve"> </w:t>
      </w:r>
    </w:p>
    <w:p w14:paraId="28C40CB1" w14:textId="77777777" w:rsidR="00EA1311" w:rsidRPr="006354B9" w:rsidRDefault="00EA1311" w:rsidP="00EA1311">
      <w:pPr>
        <w:spacing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354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Instytut Polonika uruchamia możliwość odbycia wolontariatu w ramach projektu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„</w:t>
      </w:r>
      <w:r w:rsidRPr="006354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Polonika w </w:t>
      </w:r>
      <w:proofErr w:type="spellStart"/>
      <w:r w:rsidRPr="006354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Minecraf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”</w:t>
      </w:r>
      <w:r w:rsidRPr="006354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!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6354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Akcja skierowana jest do uczniów szkół podstawowych, którzy ukończyli 13. rok życia i będzie trwała do 31 maja 2022. W czasie uczestnictwa w wolontariacie uczeń poznaje temat polskiego dziedzictwa kulturowego za granicą, czyli poloników, rozwija się kreatywnie oraz aktywnie pomaga w budowaniu środowiska gry </w:t>
      </w:r>
      <w:proofErr w:type="spellStart"/>
      <w:r w:rsidRPr="006354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Minecraft</w:t>
      </w:r>
      <w:proofErr w:type="spellEnd"/>
      <w:r w:rsidRPr="006354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. </w:t>
      </w:r>
    </w:p>
    <w:p w14:paraId="0427B600" w14:textId="77777777" w:rsidR="00EA1311" w:rsidRPr="006354B9" w:rsidRDefault="00EA1311" w:rsidP="00EA1311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54B9">
        <w:rPr>
          <w:rFonts w:ascii="Times New Roman" w:eastAsia="Times New Roman" w:hAnsi="Times New Roman" w:cs="Times New Roman"/>
          <w:i/>
          <w:iCs/>
          <w:color w:val="1F4E79" w:themeColor="accent1" w:themeShade="80"/>
          <w:sz w:val="20"/>
          <w:szCs w:val="20"/>
          <w:lang w:eastAsia="pl-PL"/>
        </w:rPr>
        <w:t xml:space="preserve">To pierwsza edycja wolontariatu w środowisku gry </w:t>
      </w:r>
      <w:proofErr w:type="spellStart"/>
      <w:r w:rsidRPr="006354B9">
        <w:rPr>
          <w:rFonts w:ascii="Times New Roman" w:eastAsia="Times New Roman" w:hAnsi="Times New Roman" w:cs="Times New Roman"/>
          <w:i/>
          <w:iCs/>
          <w:color w:val="1F4E79" w:themeColor="accent1" w:themeShade="80"/>
          <w:sz w:val="20"/>
          <w:szCs w:val="20"/>
          <w:lang w:eastAsia="pl-PL"/>
        </w:rPr>
        <w:t>Minecraft</w:t>
      </w:r>
      <w:proofErr w:type="spellEnd"/>
      <w:r w:rsidRPr="006354B9">
        <w:rPr>
          <w:rFonts w:ascii="Times New Roman" w:eastAsia="Times New Roman" w:hAnsi="Times New Roman" w:cs="Times New Roman"/>
          <w:i/>
          <w:iCs/>
          <w:color w:val="1F4E79" w:themeColor="accent1" w:themeShade="80"/>
          <w:sz w:val="20"/>
          <w:szCs w:val="20"/>
          <w:lang w:eastAsia="pl-PL"/>
        </w:rPr>
        <w:t xml:space="preserve"> – </w:t>
      </w:r>
      <w:r w:rsidRPr="00047591">
        <w:rPr>
          <w:rFonts w:ascii="Times New Roman" w:eastAsia="Times New Roman" w:hAnsi="Times New Roman" w:cs="Times New Roman"/>
          <w:sz w:val="20"/>
          <w:szCs w:val="20"/>
          <w:lang w:eastAsia="pl-PL"/>
        </w:rPr>
        <w:t>mówi Magdalena Gutowska – szefowa Programu Strategicznego Popularyzacja polskiego dziedzictwa kulturowego za granicą</w:t>
      </w:r>
      <w:r w:rsidRPr="00047591">
        <w:rPr>
          <w:rFonts w:ascii="Times New Roman" w:eastAsia="Times New Roman" w:hAnsi="Times New Roman" w:cs="Times New Roman"/>
          <w:color w:val="1F4E79" w:themeColor="accent1" w:themeShade="80"/>
          <w:sz w:val="20"/>
          <w:szCs w:val="20"/>
          <w:lang w:eastAsia="pl-PL"/>
        </w:rPr>
        <w:t>.</w:t>
      </w:r>
      <w:r w:rsidRPr="006354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354B9">
        <w:rPr>
          <w:rFonts w:ascii="Times New Roman" w:eastAsia="Times New Roman" w:hAnsi="Times New Roman" w:cs="Times New Roman"/>
          <w:i/>
          <w:iCs/>
          <w:color w:val="1F4E79" w:themeColor="accent1" w:themeShade="80"/>
          <w:sz w:val="20"/>
          <w:szCs w:val="20"/>
          <w:lang w:eastAsia="pl-PL"/>
        </w:rPr>
        <w:t xml:space="preserve">– Otwieramy się na to, w jaki sposób młodzi ludzie, dzieci spędzają  czas w przestrzeni gry </w:t>
      </w:r>
      <w:proofErr w:type="spellStart"/>
      <w:r w:rsidRPr="006354B9">
        <w:rPr>
          <w:rFonts w:ascii="Times New Roman" w:eastAsia="Times New Roman" w:hAnsi="Times New Roman" w:cs="Times New Roman"/>
          <w:i/>
          <w:iCs/>
          <w:color w:val="1F4E79" w:themeColor="accent1" w:themeShade="80"/>
          <w:sz w:val="20"/>
          <w:szCs w:val="20"/>
          <w:lang w:eastAsia="pl-PL"/>
        </w:rPr>
        <w:t>Minecraft</w:t>
      </w:r>
      <w:proofErr w:type="spellEnd"/>
      <w:r w:rsidRPr="006354B9">
        <w:rPr>
          <w:rFonts w:ascii="Times New Roman" w:eastAsia="Times New Roman" w:hAnsi="Times New Roman" w:cs="Times New Roman"/>
          <w:i/>
          <w:iCs/>
          <w:color w:val="1F4E79" w:themeColor="accent1" w:themeShade="80"/>
          <w:sz w:val="20"/>
          <w:szCs w:val="20"/>
          <w:lang w:eastAsia="pl-PL"/>
        </w:rPr>
        <w:t xml:space="preserve">. Chcemy połączyć zabawę z rzetelną wiedzą. Zależy nam na wspólnym tworzeniu unikatowego świata, w którym nie tylko przekazujemy fakty historyczne, uwrażliwiamy na piękno, inspirujemy, lecz także zachęcamy do wzajemnego wspierania się i pomagania. Wierzymy, że tylko wspólne działanie może przynieść wiele dobrego. Instytut Polonika rozpoczął projekt „Polonika w </w:t>
      </w:r>
      <w:proofErr w:type="spellStart"/>
      <w:r w:rsidRPr="006354B9">
        <w:rPr>
          <w:rFonts w:ascii="Times New Roman" w:eastAsia="Times New Roman" w:hAnsi="Times New Roman" w:cs="Times New Roman"/>
          <w:i/>
          <w:iCs/>
          <w:color w:val="1F4E79" w:themeColor="accent1" w:themeShade="80"/>
          <w:sz w:val="20"/>
          <w:szCs w:val="20"/>
          <w:lang w:eastAsia="pl-PL"/>
        </w:rPr>
        <w:t>Minecraft</w:t>
      </w:r>
      <w:proofErr w:type="spellEnd"/>
      <w:r w:rsidRPr="006354B9">
        <w:rPr>
          <w:rFonts w:ascii="Times New Roman" w:eastAsia="Times New Roman" w:hAnsi="Times New Roman" w:cs="Times New Roman"/>
          <w:i/>
          <w:iCs/>
          <w:color w:val="1F4E79" w:themeColor="accent1" w:themeShade="80"/>
          <w:sz w:val="20"/>
          <w:szCs w:val="20"/>
          <w:lang w:eastAsia="pl-PL"/>
        </w:rPr>
        <w:t xml:space="preserve">” ponad rok temu, do tej pory powstało osiem poloników wraz z oprawą edukacyjną. Są to m.in. zamek w Podhorcach, </w:t>
      </w:r>
      <w:r>
        <w:rPr>
          <w:rFonts w:ascii="Times New Roman" w:eastAsia="Times New Roman" w:hAnsi="Times New Roman" w:cs="Times New Roman"/>
          <w:i/>
          <w:iCs/>
          <w:color w:val="1F4E79" w:themeColor="accent1" w:themeShade="80"/>
          <w:sz w:val="20"/>
          <w:szCs w:val="20"/>
          <w:lang w:eastAsia="pl-PL"/>
        </w:rPr>
        <w:t xml:space="preserve"> szpital Zakrzewskiej w Bostonie, </w:t>
      </w:r>
      <w:r w:rsidRPr="006354B9">
        <w:rPr>
          <w:rFonts w:ascii="Times New Roman" w:eastAsia="Times New Roman" w:hAnsi="Times New Roman" w:cs="Times New Roman"/>
          <w:i/>
          <w:iCs/>
          <w:color w:val="1F4E79" w:themeColor="accent1" w:themeShade="80"/>
          <w:sz w:val="20"/>
          <w:szCs w:val="20"/>
          <w:lang w:eastAsia="pl-PL"/>
        </w:rPr>
        <w:t>kościół pw. Matki Bożej Anielskiej w Chicago. Wciąż pracujemy nad nowymi obiektami, bo lista poloników na świecie jest bardzo długa.</w:t>
      </w:r>
    </w:p>
    <w:p w14:paraId="027DCD5C" w14:textId="77777777" w:rsidR="00EA1311" w:rsidRPr="006354B9" w:rsidRDefault="00EA1311" w:rsidP="00EA1311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54B9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Warunkiem zaliczenia przez uczniów wolontariatu w wymiarze do 20 godzin jest:</w:t>
      </w:r>
    </w:p>
    <w:p w14:paraId="2F3BEE1B" w14:textId="77777777" w:rsidR="00EA1311" w:rsidRPr="00141764" w:rsidRDefault="00EA1311" w:rsidP="00EA1311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1764">
        <w:rPr>
          <w:rFonts w:ascii="Times New Roman" w:eastAsia="Times New Roman" w:hAnsi="Times New Roman" w:cs="Times New Roman"/>
          <w:sz w:val="20"/>
          <w:szCs w:val="20"/>
          <w:lang w:eastAsia="pl-PL"/>
        </w:rPr>
        <w:t>przygotowanie w dowolnej formie prezentacji z informacjami o jednym z poloników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292A57AE" w14:textId="77777777" w:rsidR="00EA1311" w:rsidRPr="00141764" w:rsidRDefault="00EA1311" w:rsidP="00EA1311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17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wzięcie udziału w testowaniu przestrzeni przygotowanej dla graczy w środowisku </w:t>
      </w:r>
      <w:proofErr w:type="spellStart"/>
      <w:r w:rsidRPr="00141764">
        <w:rPr>
          <w:rFonts w:ascii="Times New Roman" w:eastAsia="Times New Roman" w:hAnsi="Times New Roman" w:cs="Times New Roman"/>
          <w:sz w:val="20"/>
          <w:szCs w:val="20"/>
          <w:lang w:eastAsia="pl-PL"/>
        </w:rPr>
        <w:t>Minecraft</w:t>
      </w:r>
      <w:proofErr w:type="spellEnd"/>
      <w:r w:rsidRPr="001417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napisanie recenzji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58727ED5" w14:textId="77777777" w:rsidR="00EA1311" w:rsidRPr="00141764" w:rsidRDefault="00EA1311" w:rsidP="00EA1311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176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fakultatywnie</w:t>
      </w:r>
      <w:r w:rsidRPr="001417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uczestnik (samodzielnie lub w grupie ochotników) może wziąć udział w tworzeniu przestrzeni gry poprzez zbudowanie wybranego przez siebie jednego z poloników. </w:t>
      </w:r>
      <w:r w:rsidRPr="0014176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Ta aktywność będzie promowana dodatkową, poświadczoną liczbą godzin wolontariatu w wymiarze do 10 godzin.</w:t>
      </w:r>
    </w:p>
    <w:p w14:paraId="3B789C4D" w14:textId="77777777" w:rsidR="00EA1311" w:rsidRPr="006354B9" w:rsidRDefault="00EA1311" w:rsidP="00EA1311">
      <w:pPr>
        <w:spacing w:line="360" w:lineRule="auto"/>
        <w:rPr>
          <w:rFonts w:ascii="Times New Roman" w:eastAsia="Times New Roman" w:hAnsi="Times New Roman" w:cs="Times New Roman"/>
          <w:i/>
          <w:iCs/>
          <w:color w:val="1F4E79" w:themeColor="accent1" w:themeShade="80"/>
          <w:sz w:val="20"/>
          <w:szCs w:val="20"/>
          <w:lang w:eastAsia="pl-PL"/>
        </w:rPr>
      </w:pPr>
      <w:r w:rsidRPr="006354B9">
        <w:rPr>
          <w:rFonts w:ascii="Times New Roman" w:eastAsia="Times New Roman" w:hAnsi="Times New Roman" w:cs="Times New Roman"/>
          <w:i/>
          <w:iCs/>
          <w:color w:val="1F4E79" w:themeColor="accent1" w:themeShade="80"/>
          <w:sz w:val="20"/>
          <w:szCs w:val="20"/>
          <w:lang w:eastAsia="pl-PL"/>
        </w:rPr>
        <w:t xml:space="preserve">Misją Instytutu Polonika jest badanie, ochrona i popularyzacja wiedzy na temat polskiego dziedzictwa kulturowego za granicą. Szukamy nowoczesnych narzędzi za pomocą, których w atrakcyjny i ciekawy sposób można opowiadać i nauczać o światowym dziedzictwie </w:t>
      </w:r>
      <w:r w:rsidRPr="00047591">
        <w:rPr>
          <w:rFonts w:ascii="Times New Roman" w:eastAsia="Times New Roman" w:hAnsi="Times New Roman" w:cs="Times New Roman"/>
          <w:color w:val="1F4E79" w:themeColor="accent1" w:themeShade="80"/>
          <w:sz w:val="20"/>
          <w:szCs w:val="20"/>
          <w:lang w:eastAsia="pl-PL"/>
        </w:rPr>
        <w:t xml:space="preserve">– </w:t>
      </w:r>
      <w:r w:rsidRPr="000475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mówi Katarzyna Brzostowska, koordynatorka projektu „Polonika w </w:t>
      </w:r>
      <w:proofErr w:type="spellStart"/>
      <w:r w:rsidRPr="00047591">
        <w:rPr>
          <w:rFonts w:ascii="Times New Roman" w:eastAsia="Times New Roman" w:hAnsi="Times New Roman" w:cs="Times New Roman"/>
          <w:sz w:val="20"/>
          <w:szCs w:val="20"/>
          <w:lang w:eastAsia="pl-PL"/>
        </w:rPr>
        <w:t>Minecraft</w:t>
      </w:r>
      <w:proofErr w:type="spellEnd"/>
      <w:r w:rsidRPr="00047591">
        <w:rPr>
          <w:rFonts w:ascii="Times New Roman" w:eastAsia="Times New Roman" w:hAnsi="Times New Roman" w:cs="Times New Roman"/>
          <w:sz w:val="20"/>
          <w:szCs w:val="20"/>
          <w:lang w:eastAsia="pl-PL"/>
        </w:rPr>
        <w:t>”.</w:t>
      </w:r>
      <w:r w:rsidRPr="006354B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6354B9">
        <w:rPr>
          <w:rFonts w:ascii="Times New Roman" w:eastAsia="Times New Roman" w:hAnsi="Times New Roman" w:cs="Times New Roman"/>
          <w:i/>
          <w:iCs/>
          <w:color w:val="1F4E79" w:themeColor="accent1" w:themeShade="80"/>
          <w:sz w:val="20"/>
          <w:szCs w:val="20"/>
          <w:lang w:eastAsia="pl-PL"/>
        </w:rPr>
        <w:t xml:space="preserve">Wkład Polaków w jego tworzenie był ogromny, o czym nie wszyscy wiedzą. Mamy nadzieję, że nasza propozycja edukacyjna dla uczniów szkół podstawowych polegająca na wolontariacie w przestrzeni gry </w:t>
      </w:r>
      <w:proofErr w:type="spellStart"/>
      <w:r w:rsidRPr="006354B9">
        <w:rPr>
          <w:rFonts w:ascii="Times New Roman" w:eastAsia="Times New Roman" w:hAnsi="Times New Roman" w:cs="Times New Roman"/>
          <w:i/>
          <w:iCs/>
          <w:color w:val="1F4E79" w:themeColor="accent1" w:themeShade="80"/>
          <w:sz w:val="20"/>
          <w:szCs w:val="20"/>
          <w:lang w:eastAsia="pl-PL"/>
        </w:rPr>
        <w:t>Minecraft</w:t>
      </w:r>
      <w:proofErr w:type="spellEnd"/>
      <w:r w:rsidRPr="006354B9">
        <w:rPr>
          <w:rFonts w:ascii="Times New Roman" w:eastAsia="Times New Roman" w:hAnsi="Times New Roman" w:cs="Times New Roman"/>
          <w:i/>
          <w:iCs/>
          <w:color w:val="1F4E79" w:themeColor="accent1" w:themeShade="80"/>
          <w:sz w:val="20"/>
          <w:szCs w:val="20"/>
          <w:lang w:eastAsia="pl-PL"/>
        </w:rPr>
        <w:t xml:space="preserve"> zachęci ich do poszerzania wiedzy na temat poloników. Chcemy </w:t>
      </w:r>
      <w:r>
        <w:rPr>
          <w:rFonts w:ascii="Times New Roman" w:eastAsia="Times New Roman" w:hAnsi="Times New Roman" w:cs="Times New Roman"/>
          <w:i/>
          <w:iCs/>
          <w:color w:val="1F4E79" w:themeColor="accent1" w:themeShade="80"/>
          <w:sz w:val="20"/>
          <w:szCs w:val="20"/>
          <w:lang w:eastAsia="pl-PL"/>
        </w:rPr>
        <w:t xml:space="preserve">zarówno </w:t>
      </w:r>
      <w:r w:rsidRPr="006354B9">
        <w:rPr>
          <w:rFonts w:ascii="Times New Roman" w:eastAsia="Times New Roman" w:hAnsi="Times New Roman" w:cs="Times New Roman"/>
          <w:i/>
          <w:iCs/>
          <w:color w:val="1F4E79" w:themeColor="accent1" w:themeShade="80"/>
          <w:sz w:val="20"/>
          <w:szCs w:val="20"/>
          <w:lang w:eastAsia="pl-PL"/>
        </w:rPr>
        <w:t>dać uczestnikom szansę poznania czegoś zupełnie nowego</w:t>
      </w:r>
      <w:r>
        <w:rPr>
          <w:rFonts w:ascii="Times New Roman" w:eastAsia="Times New Roman" w:hAnsi="Times New Roman" w:cs="Times New Roman"/>
          <w:i/>
          <w:iCs/>
          <w:color w:val="1F4E79" w:themeColor="accent1" w:themeShade="80"/>
          <w:sz w:val="20"/>
          <w:szCs w:val="20"/>
          <w:lang w:eastAsia="pl-PL"/>
        </w:rPr>
        <w:t>, jak</w:t>
      </w:r>
      <w:r w:rsidRPr="006354B9">
        <w:rPr>
          <w:rFonts w:ascii="Times New Roman" w:eastAsia="Times New Roman" w:hAnsi="Times New Roman" w:cs="Times New Roman"/>
          <w:i/>
          <w:iCs/>
          <w:color w:val="1F4E79" w:themeColor="accent1" w:themeShade="80"/>
          <w:sz w:val="20"/>
          <w:szCs w:val="20"/>
          <w:lang w:eastAsia="pl-PL"/>
        </w:rPr>
        <w:t xml:space="preserve"> i wzbogacić dotychczasowy, tradycyjny sposób nauczania oraz być może sprowokować do własnych poszukiwań, badań.</w:t>
      </w:r>
    </w:p>
    <w:p w14:paraId="1D111788" w14:textId="77777777" w:rsidR="00EA1311" w:rsidRPr="00141764" w:rsidRDefault="00EA1311" w:rsidP="00EA1311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54B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Udział w wolontariacie może być realizowany po dokonaniu pisemnego zgłoszenia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podpisania porozumienia o wykonywaniu świadczeń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wolontariackich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 Wzory dokumentów do pobrania znajdują się na stronie internetowej Instytutu Polonika:</w:t>
      </w:r>
      <w:r w:rsidRPr="00932C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hyperlink r:id="rId7" w:tgtFrame="_blank" w:history="1">
        <w:r w:rsidRPr="00932C5C">
          <w:rPr>
            <w:rStyle w:val="object-hover"/>
            <w:rFonts w:ascii="Times New Roman" w:hAnsi="Times New Roman" w:cs="Times New Roman"/>
            <w:color w:val="336699"/>
            <w:sz w:val="20"/>
            <w:szCs w:val="20"/>
            <w:u w:val="single"/>
          </w:rPr>
          <w:t>https://polonika.pl/co-nowego-/wolontariat-dla-graczy-minecraft</w:t>
        </w:r>
      </w:hyperlink>
      <w:r>
        <w:rPr>
          <w:rStyle w:val="object-hover"/>
          <w:rFonts w:ascii="Times New Roman" w:hAnsi="Times New Roman" w:cs="Times New Roman"/>
          <w:color w:val="336699"/>
          <w:sz w:val="20"/>
          <w:szCs w:val="20"/>
          <w:u w:val="single"/>
        </w:rPr>
        <w:t>.</w:t>
      </w:r>
    </w:p>
    <w:p w14:paraId="33C082EA" w14:textId="77777777" w:rsidR="00EA1311" w:rsidRDefault="00EA1311" w:rsidP="00EA1311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</w:t>
      </w:r>
      <w:r w:rsidRPr="006354B9">
        <w:rPr>
          <w:rFonts w:ascii="Times New Roman" w:eastAsia="Times New Roman" w:hAnsi="Times New Roman" w:cs="Times New Roman"/>
          <w:sz w:val="20"/>
          <w:szCs w:val="20"/>
          <w:lang w:eastAsia="pl-PL"/>
        </w:rPr>
        <w:t>omplet podpisanych odręcznie dokumentów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przekazać do Instytut Polonika pocztą tradycyjną</w:t>
      </w:r>
      <w:r w:rsidRPr="006354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noBreakHyphen/>
      </w:r>
      <w:r w:rsidRPr="006354B9">
        <w:rPr>
          <w:rFonts w:ascii="Times New Roman" w:eastAsia="Times New Roman" w:hAnsi="Times New Roman" w:cs="Times New Roman"/>
          <w:sz w:val="20"/>
          <w:szCs w:val="20"/>
          <w:lang w:eastAsia="pl-PL"/>
        </w:rPr>
        <w:t>mailem, jeśli będą podpisane elektronicznym podpisem kwalifikowanym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7B6B21EC" w14:textId="77777777" w:rsidR="00EA1311" w:rsidRPr="00141764" w:rsidRDefault="00EA1311" w:rsidP="00EA1311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8014F8C" w14:textId="77777777" w:rsidR="00EA1311" w:rsidRDefault="00EA1311" w:rsidP="00EA1311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1764">
        <w:rPr>
          <w:rFonts w:ascii="Times New Roman" w:eastAsia="Times New Roman" w:hAnsi="Times New Roman" w:cs="Times New Roman"/>
          <w:sz w:val="20"/>
          <w:szCs w:val="20"/>
          <w:lang w:eastAsia="pl-PL"/>
        </w:rPr>
        <w:t>Zapraszamy i czekamy na zgłoszenia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45558E98" w14:textId="77777777" w:rsidR="00EA1311" w:rsidRDefault="00EA1311" w:rsidP="00EA1311">
      <w:pPr>
        <w:spacing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4176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Pierwsza edycja wolontariatu w środowisku </w:t>
      </w:r>
      <w:proofErr w:type="spellStart"/>
      <w:r w:rsidRPr="0014176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Minecraft</w:t>
      </w:r>
      <w:proofErr w:type="spellEnd"/>
      <w:r w:rsidRPr="0014176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będzie trwała do 31 maja 2022.</w:t>
      </w:r>
    </w:p>
    <w:p w14:paraId="7E4C23CC" w14:textId="77777777" w:rsidR="00EA1311" w:rsidRPr="00EF1D97" w:rsidRDefault="00EA1311" w:rsidP="00EA1311">
      <w:pPr>
        <w:rPr>
          <w:sz w:val="20"/>
          <w:szCs w:val="20"/>
        </w:rPr>
      </w:pPr>
      <w:r w:rsidRPr="00EF1D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Więcej informacji o projekcie POLONIKA i </w:t>
      </w:r>
      <w:proofErr w:type="spellStart"/>
      <w:r w:rsidRPr="00EF1D97">
        <w:rPr>
          <w:rFonts w:ascii="Times New Roman" w:eastAsia="Times New Roman" w:hAnsi="Times New Roman" w:cs="Times New Roman"/>
          <w:sz w:val="20"/>
          <w:szCs w:val="20"/>
          <w:lang w:eastAsia="pl-PL"/>
        </w:rPr>
        <w:t>Minecraft</w:t>
      </w:r>
      <w:proofErr w:type="spellEnd"/>
      <w:r w:rsidRPr="00EF1D97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Pr="00EF1D9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  <w:hyperlink r:id="rId8" w:history="1">
        <w:r w:rsidRPr="00EF1D97">
          <w:rPr>
            <w:rStyle w:val="Hipercze"/>
            <w:rFonts w:ascii="Times New Roman" w:hAnsi="Times New Roman" w:cs="Times New Roman"/>
            <w:color w:val="1F4E79" w:themeColor="accent1" w:themeShade="80"/>
            <w:sz w:val="20"/>
            <w:szCs w:val="20"/>
          </w:rPr>
          <w:t xml:space="preserve">Wystartował projekt „POLONIKA i </w:t>
        </w:r>
        <w:proofErr w:type="spellStart"/>
        <w:r w:rsidRPr="00EF1D97">
          <w:rPr>
            <w:rStyle w:val="Hipercze"/>
            <w:rFonts w:ascii="Times New Roman" w:hAnsi="Times New Roman" w:cs="Times New Roman"/>
            <w:color w:val="1F4E79" w:themeColor="accent1" w:themeShade="80"/>
            <w:sz w:val="20"/>
            <w:szCs w:val="20"/>
          </w:rPr>
          <w:t>Minecraft</w:t>
        </w:r>
        <w:proofErr w:type="spellEnd"/>
        <w:r w:rsidRPr="00EF1D97">
          <w:rPr>
            <w:rStyle w:val="Hipercze"/>
            <w:rFonts w:ascii="Times New Roman" w:hAnsi="Times New Roman" w:cs="Times New Roman"/>
            <w:color w:val="1F4E79" w:themeColor="accent1" w:themeShade="80"/>
            <w:sz w:val="20"/>
            <w:szCs w:val="20"/>
          </w:rPr>
          <w:t>” | Instytut Polonika</w:t>
        </w:r>
      </w:hyperlink>
    </w:p>
    <w:p w14:paraId="4A064D5C" w14:textId="77777777" w:rsidR="00EA1311" w:rsidRPr="00141764" w:rsidRDefault="00EA1311" w:rsidP="00EA1311">
      <w:pPr>
        <w:spacing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ED28CD3" w14:textId="77777777" w:rsidR="00EA1311" w:rsidRPr="006354B9" w:rsidRDefault="00EA1311" w:rsidP="00EA1311">
      <w:pPr>
        <w:spacing w:line="36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1E7162A8" w14:textId="77777777" w:rsidR="00EA1311" w:rsidRPr="006354B9" w:rsidRDefault="00EA1311" w:rsidP="00EA1311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54B9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3978888" wp14:editId="175DBC0D">
                <wp:simplePos x="0" y="0"/>
                <wp:positionH relativeFrom="column">
                  <wp:posOffset>0</wp:posOffset>
                </wp:positionH>
                <wp:positionV relativeFrom="paragraph">
                  <wp:posOffset>95249</wp:posOffset>
                </wp:positionV>
                <wp:extent cx="5819140" cy="0"/>
                <wp:effectExtent l="0" t="0" r="0" b="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191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E05A5" id="Łącznik prosty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pt" to="458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" strokecolor="#ed7d31 [3205]">
                <v:stroke joinstyle="miter"/>
                <o:lock v:ext="edit" shapetype="f"/>
              </v:line>
            </w:pict>
          </mc:Fallback>
        </mc:AlternateContent>
      </w:r>
    </w:p>
    <w:p w14:paraId="7EE27F00" w14:textId="77777777" w:rsidR="00EA1311" w:rsidRPr="006354B9" w:rsidRDefault="00EA1311" w:rsidP="00EA131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354B9">
        <w:rPr>
          <w:rFonts w:ascii="Times New Roman" w:hAnsi="Times New Roman" w:cs="Times New Roman"/>
          <w:sz w:val="20"/>
          <w:szCs w:val="20"/>
        </w:rPr>
        <w:t>Narodowy Instytut Polskiego Dziedzictwa Kulturowego za Granicą POLONIKA jest wyspecjalizowaną państwową instytucją kultury powołaną w 2017 r. przez Ministra Kultury i Dziedzictwa Narodowego prof.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6354B9">
        <w:rPr>
          <w:rFonts w:ascii="Times New Roman" w:hAnsi="Times New Roman" w:cs="Times New Roman"/>
          <w:sz w:val="20"/>
          <w:szCs w:val="20"/>
        </w:rPr>
        <w:t>Piotra Glińskiego. Instytut prowadzi projekty o charakterze konserwatorskim, naukowo-badawczym, edukacyjnym i popularyzatorskim. Dzięki nim zachowywane są materialne świadectwa naszych dziejów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6354B9">
        <w:rPr>
          <w:rFonts w:ascii="Times New Roman" w:hAnsi="Times New Roman" w:cs="Times New Roman"/>
          <w:sz w:val="20"/>
          <w:szCs w:val="20"/>
        </w:rPr>
        <w:t>przywracana jest pamięć o ważnych dla współczesnych Polaków osobach oraz istotnych faktach historycznych.</w:t>
      </w:r>
    </w:p>
    <w:p w14:paraId="522F1723" w14:textId="77777777" w:rsidR="00EA1311" w:rsidRPr="006354B9" w:rsidRDefault="00EA1311" w:rsidP="00EA131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F75DDEA" w14:textId="77777777" w:rsidR="00E570C2" w:rsidRPr="006354B9" w:rsidRDefault="00E570C2" w:rsidP="00E570C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4C6C27" w14:textId="77777777" w:rsidR="006354B9" w:rsidRDefault="006354B9" w:rsidP="0094433D">
      <w:pPr>
        <w:rPr>
          <w:bCs/>
          <w:i/>
          <w:sz w:val="20"/>
          <w:szCs w:val="20"/>
          <w:u w:val="single"/>
        </w:rPr>
      </w:pPr>
    </w:p>
    <w:p w14:paraId="1E0AE7EC" w14:textId="0EDDBA3C" w:rsidR="00D00D63" w:rsidRPr="00932C5C" w:rsidRDefault="00D00D63" w:rsidP="0094433D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32C5C">
        <w:rPr>
          <w:rFonts w:ascii="Times New Roman" w:hAnsi="Times New Roman" w:cs="Times New Roman"/>
          <w:b/>
          <w:i/>
          <w:sz w:val="20"/>
          <w:szCs w:val="20"/>
          <w:u w:val="single"/>
        </w:rPr>
        <w:t>Kontakt dla mediów</w:t>
      </w:r>
      <w:r w:rsidR="002A7F66" w:rsidRPr="00932C5C">
        <w:rPr>
          <w:rFonts w:ascii="Times New Roman" w:hAnsi="Times New Roman" w:cs="Times New Roman"/>
          <w:b/>
          <w:i/>
          <w:sz w:val="20"/>
          <w:szCs w:val="20"/>
          <w:u w:val="single"/>
        </w:rPr>
        <w:t>:</w:t>
      </w:r>
    </w:p>
    <w:p w14:paraId="237002CE" w14:textId="77777777" w:rsidR="00D00D63" w:rsidRPr="00932C5C" w:rsidRDefault="00D00D63" w:rsidP="0094433D">
      <w:pPr>
        <w:rPr>
          <w:rFonts w:ascii="Times New Roman" w:hAnsi="Times New Roman" w:cs="Times New Roman"/>
          <w:bCs/>
          <w:sz w:val="20"/>
          <w:szCs w:val="20"/>
        </w:rPr>
      </w:pPr>
      <w:r w:rsidRPr="00932C5C">
        <w:rPr>
          <w:rFonts w:ascii="Times New Roman" w:hAnsi="Times New Roman" w:cs="Times New Roman"/>
          <w:bCs/>
          <w:sz w:val="20"/>
          <w:szCs w:val="20"/>
        </w:rPr>
        <w:t>Lukrecja Jaszewska</w:t>
      </w:r>
    </w:p>
    <w:p w14:paraId="1B2869E9" w14:textId="77777777" w:rsidR="00D00D63" w:rsidRPr="00932C5C" w:rsidRDefault="00D00D63" w:rsidP="0094433D">
      <w:pPr>
        <w:rPr>
          <w:rFonts w:ascii="Times New Roman" w:hAnsi="Times New Roman" w:cs="Times New Roman"/>
          <w:bCs/>
          <w:sz w:val="20"/>
          <w:szCs w:val="20"/>
        </w:rPr>
      </w:pPr>
      <w:r w:rsidRPr="00932C5C">
        <w:rPr>
          <w:rFonts w:ascii="Times New Roman" w:hAnsi="Times New Roman" w:cs="Times New Roman"/>
          <w:bCs/>
          <w:sz w:val="20"/>
          <w:szCs w:val="20"/>
        </w:rPr>
        <w:t>Rzecznik prasowy</w:t>
      </w:r>
    </w:p>
    <w:p w14:paraId="7873D7A6" w14:textId="77777777" w:rsidR="00D00D63" w:rsidRPr="00932C5C" w:rsidRDefault="00D00D63" w:rsidP="0094433D">
      <w:pPr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932C5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tel.: +48 797 141 381 </w:t>
      </w:r>
    </w:p>
    <w:p w14:paraId="0F24EA80" w14:textId="77777777" w:rsidR="00D00D63" w:rsidRPr="00932C5C" w:rsidRDefault="00D00D63" w:rsidP="0094433D">
      <w:pPr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932C5C">
        <w:rPr>
          <w:rFonts w:ascii="Times New Roman" w:hAnsi="Times New Roman" w:cs="Times New Roman"/>
          <w:bCs/>
          <w:sz w:val="20"/>
          <w:szCs w:val="20"/>
          <w:lang w:val="en-US"/>
        </w:rPr>
        <w:t>e-mail: ljaszewska@polonika.pl</w:t>
      </w:r>
    </w:p>
    <w:p w14:paraId="1644F942" w14:textId="77777777" w:rsidR="00D00D63" w:rsidRPr="006354B9" w:rsidRDefault="00D00D63" w:rsidP="00D00D63">
      <w:pPr>
        <w:rPr>
          <w:sz w:val="20"/>
          <w:szCs w:val="20"/>
          <w:lang w:val="en-US"/>
        </w:rPr>
      </w:pPr>
    </w:p>
    <w:p w14:paraId="6F1B1AC3" w14:textId="77777777" w:rsidR="004E6CAD" w:rsidRPr="00E570C2" w:rsidRDefault="00D00D63" w:rsidP="003D3021">
      <w:pPr>
        <w:rPr>
          <w:lang w:val="en-US"/>
        </w:rPr>
      </w:pPr>
      <w:r w:rsidRPr="00E570C2">
        <w:rPr>
          <w:lang w:val="en-US"/>
        </w:rPr>
        <w:t xml:space="preserve">                                                                               </w:t>
      </w:r>
    </w:p>
    <w:p w14:paraId="7DDE971C" w14:textId="77777777" w:rsidR="004E6CAD" w:rsidRPr="00E570C2" w:rsidRDefault="004E6CAD" w:rsidP="003D3021">
      <w:pPr>
        <w:rPr>
          <w:lang w:val="en-US"/>
        </w:rPr>
      </w:pPr>
    </w:p>
    <w:p w14:paraId="5F57F924" w14:textId="77777777" w:rsidR="004E6CAD" w:rsidRPr="00E570C2" w:rsidRDefault="004E6CAD" w:rsidP="003D3021">
      <w:pPr>
        <w:rPr>
          <w:lang w:val="en-US"/>
        </w:rPr>
      </w:pPr>
    </w:p>
    <w:p w14:paraId="4CFDD08A" w14:textId="77777777" w:rsidR="004E6CAD" w:rsidRPr="00E570C2" w:rsidRDefault="004E6CAD" w:rsidP="003D3021">
      <w:pPr>
        <w:rPr>
          <w:lang w:val="en-US"/>
        </w:rPr>
      </w:pPr>
    </w:p>
    <w:p w14:paraId="40361EA4" w14:textId="77777777" w:rsidR="004E6CAD" w:rsidRPr="00E570C2" w:rsidRDefault="004E6CAD" w:rsidP="003D3021">
      <w:pPr>
        <w:rPr>
          <w:lang w:val="en-US"/>
        </w:rPr>
      </w:pPr>
    </w:p>
    <w:p w14:paraId="7742519E" w14:textId="77777777" w:rsidR="004E6CAD" w:rsidRPr="00E570C2" w:rsidRDefault="004E6CAD" w:rsidP="003D3021">
      <w:pPr>
        <w:rPr>
          <w:lang w:val="en-US"/>
        </w:rPr>
      </w:pPr>
    </w:p>
    <w:p w14:paraId="464204A6" w14:textId="77777777" w:rsidR="004E6CAD" w:rsidRPr="00E570C2" w:rsidRDefault="004E6CAD" w:rsidP="003D3021">
      <w:pPr>
        <w:rPr>
          <w:lang w:val="en-US"/>
        </w:rPr>
      </w:pPr>
    </w:p>
    <w:sectPr w:rsidR="004E6CAD" w:rsidRPr="00E570C2" w:rsidSect="00F91D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417" w:bottom="2127" w:left="1417" w:header="680" w:footer="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57687" w14:textId="77777777" w:rsidR="00205E43" w:rsidRDefault="00205E43" w:rsidP="0096735A">
      <w:pPr>
        <w:spacing w:after="0" w:line="240" w:lineRule="auto"/>
      </w:pPr>
      <w:r>
        <w:separator/>
      </w:r>
    </w:p>
  </w:endnote>
  <w:endnote w:type="continuationSeparator" w:id="0">
    <w:p w14:paraId="08C8747A" w14:textId="77777777" w:rsidR="00205E43" w:rsidRDefault="00205E43" w:rsidP="00967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AE227" w14:textId="77777777" w:rsidR="00804587" w:rsidRDefault="008045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87775"/>
      <w:docPartObj>
        <w:docPartGallery w:val="Page Numbers (Bottom of Page)"/>
        <w:docPartUnique/>
      </w:docPartObj>
    </w:sdtPr>
    <w:sdtEndPr/>
    <w:sdtContent>
      <w:p w14:paraId="0EABC967" w14:textId="77777777" w:rsidR="00F83659" w:rsidRDefault="00205E43">
        <w:pPr>
          <w:pStyle w:val="Stopka"/>
          <w:jc w:val="right"/>
        </w:pPr>
        <w:r>
          <w:rPr>
            <w:noProof/>
          </w:rPr>
          <w:pict w14:anchorId="28A1BB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198647" o:spid="_x0000_s1025" type="#_x0000_t75" style="position:absolute;left:0;text-align:left;margin-left:-96.35pt;margin-top:612.25pt;width:620pt;height:60.75pt;z-index:-251657728;mso-position-horizontal-relative:margin;mso-position-vertical-relative:margin" o:allowincell="f">
              <v:imagedata r:id="rId1" o:title="ZZ PAPIER pasek"/>
              <w10:wrap anchorx="margin" anchory="margin"/>
            </v:shape>
          </w:pict>
        </w:r>
        <w:r w:rsidR="007E7C69">
          <w:fldChar w:fldCharType="begin"/>
        </w:r>
        <w:r w:rsidR="00F83659">
          <w:instrText>PAGE   \* MERGEFORMAT</w:instrText>
        </w:r>
        <w:r w:rsidR="007E7C69">
          <w:fldChar w:fldCharType="separate"/>
        </w:r>
        <w:r w:rsidR="00E570C2">
          <w:rPr>
            <w:noProof/>
          </w:rPr>
          <w:t>3</w:t>
        </w:r>
        <w:r w:rsidR="007E7C69">
          <w:fldChar w:fldCharType="end"/>
        </w:r>
      </w:p>
    </w:sdtContent>
  </w:sdt>
  <w:p w14:paraId="6F5A3920" w14:textId="77777777" w:rsidR="0096735A" w:rsidRDefault="0096735A" w:rsidP="0096735A">
    <w:pPr>
      <w:pStyle w:val="Stopka"/>
      <w:jc w:val="center"/>
      <w:rPr>
        <w:noProof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06265" w14:textId="77777777" w:rsidR="0096735A" w:rsidRDefault="00D62C9D" w:rsidP="0096735A">
    <w:pPr>
      <w:pStyle w:val="Stopka"/>
      <w:jc w:val="center"/>
      <w:rPr>
        <w:noProof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6704" behindDoc="1" locked="0" layoutInCell="0" allowOverlap="1" wp14:anchorId="351A746E" wp14:editId="52F16B1D">
          <wp:simplePos x="0" y="0"/>
          <wp:positionH relativeFrom="margin">
            <wp:posOffset>-1028065</wp:posOffset>
          </wp:positionH>
          <wp:positionV relativeFrom="bottomMargin">
            <wp:posOffset>63374</wp:posOffset>
          </wp:positionV>
          <wp:extent cx="7718425" cy="756285"/>
          <wp:effectExtent l="0" t="0" r="0" b="5715"/>
          <wp:wrapNone/>
          <wp:docPr id="3" name="Obraz 3" descr="ZZ PAPIER 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Z PAPIER pa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84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17459">
      <w:rPr>
        <w:noProof/>
        <w:sz w:val="20"/>
        <w:szCs w:val="20"/>
      </w:rPr>
      <w:t xml:space="preserve">ul. </w:t>
    </w:r>
    <w:r w:rsidR="00804587">
      <w:rPr>
        <w:noProof/>
        <w:sz w:val="20"/>
        <w:szCs w:val="20"/>
      </w:rPr>
      <w:t>Madalińskiego 101</w:t>
    </w:r>
    <w:r w:rsidR="0096735A">
      <w:rPr>
        <w:noProof/>
        <w:sz w:val="20"/>
        <w:szCs w:val="20"/>
      </w:rPr>
      <w:t>, 02-5</w:t>
    </w:r>
    <w:r w:rsidR="00804587">
      <w:rPr>
        <w:noProof/>
        <w:sz w:val="20"/>
        <w:szCs w:val="20"/>
      </w:rPr>
      <w:t>49</w:t>
    </w:r>
    <w:r w:rsidR="0096735A">
      <w:rPr>
        <w:noProof/>
        <w:sz w:val="20"/>
        <w:szCs w:val="20"/>
      </w:rPr>
      <w:t xml:space="preserve"> Warszawa | tel: (+48) 22 270 14 66 | kontakt@polonika.pl | www.polonika.pl </w:t>
    </w:r>
  </w:p>
  <w:p w14:paraId="65EB9661" w14:textId="77777777" w:rsidR="0096735A" w:rsidRDefault="0096735A" w:rsidP="00B80CD5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NIP 521 380 69 59 | REGON 369021810 | RIK 107/2017</w:t>
    </w:r>
  </w:p>
  <w:p w14:paraId="19F4F157" w14:textId="77777777" w:rsidR="00B80CD5" w:rsidRPr="00B80CD5" w:rsidRDefault="00B80CD5" w:rsidP="00B80CD5">
    <w:pPr>
      <w:pStyle w:val="Stopka"/>
      <w:jc w:val="center"/>
      <w:rPr>
        <w:sz w:val="3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12A6A" w14:textId="77777777" w:rsidR="00205E43" w:rsidRDefault="00205E43" w:rsidP="0096735A">
      <w:pPr>
        <w:spacing w:after="0" w:line="240" w:lineRule="auto"/>
      </w:pPr>
      <w:r>
        <w:separator/>
      </w:r>
    </w:p>
  </w:footnote>
  <w:footnote w:type="continuationSeparator" w:id="0">
    <w:p w14:paraId="1772B276" w14:textId="77777777" w:rsidR="00205E43" w:rsidRDefault="00205E43" w:rsidP="00967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3627" w14:textId="77777777" w:rsidR="00804587" w:rsidRDefault="008045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EA1A6" w14:textId="77777777" w:rsidR="0096735A" w:rsidRDefault="0096735A">
    <w:pPr>
      <w:pStyle w:val="Nagwek"/>
    </w:pPr>
    <w:r>
      <w:rPr>
        <w:noProof/>
        <w:lang w:eastAsia="pl-PL"/>
      </w:rPr>
      <w:drawing>
        <wp:inline distT="0" distB="0" distL="0" distR="0" wp14:anchorId="66F93CFD" wp14:editId="02A5AB1A">
          <wp:extent cx="694944" cy="69494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polonika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944" cy="694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FC4F92" w14:textId="77777777" w:rsidR="0096735A" w:rsidRDefault="009673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01387" w14:textId="77777777" w:rsidR="0096735A" w:rsidRDefault="00D142D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5F9824B7" wp14:editId="6AC57B5C">
          <wp:simplePos x="0" y="0"/>
          <wp:positionH relativeFrom="margin">
            <wp:posOffset>-310183</wp:posOffset>
          </wp:positionH>
          <wp:positionV relativeFrom="paragraph">
            <wp:posOffset>-177800</wp:posOffset>
          </wp:positionV>
          <wp:extent cx="2883600" cy="127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600" cy="12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50EB0"/>
    <w:multiLevelType w:val="hybridMultilevel"/>
    <w:tmpl w:val="52F25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5A"/>
    <w:rsid w:val="000459B0"/>
    <w:rsid w:val="00080998"/>
    <w:rsid w:val="00084AA2"/>
    <w:rsid w:val="00141764"/>
    <w:rsid w:val="001E5484"/>
    <w:rsid w:val="00205E43"/>
    <w:rsid w:val="002676E4"/>
    <w:rsid w:val="002A7F66"/>
    <w:rsid w:val="00317E2E"/>
    <w:rsid w:val="00370894"/>
    <w:rsid w:val="003D3021"/>
    <w:rsid w:val="00413F66"/>
    <w:rsid w:val="004E6CAD"/>
    <w:rsid w:val="005A6EB5"/>
    <w:rsid w:val="005C3996"/>
    <w:rsid w:val="00600C37"/>
    <w:rsid w:val="006354B9"/>
    <w:rsid w:val="00642E2E"/>
    <w:rsid w:val="00645E2E"/>
    <w:rsid w:val="00691C72"/>
    <w:rsid w:val="006A2F6B"/>
    <w:rsid w:val="00717459"/>
    <w:rsid w:val="007C3C87"/>
    <w:rsid w:val="007E7C69"/>
    <w:rsid w:val="007F3AED"/>
    <w:rsid w:val="00804587"/>
    <w:rsid w:val="0081321D"/>
    <w:rsid w:val="008730BF"/>
    <w:rsid w:val="008A4721"/>
    <w:rsid w:val="008D5983"/>
    <w:rsid w:val="00932C5C"/>
    <w:rsid w:val="009406B6"/>
    <w:rsid w:val="0094433D"/>
    <w:rsid w:val="00961AFA"/>
    <w:rsid w:val="0096735A"/>
    <w:rsid w:val="00972655"/>
    <w:rsid w:val="009A5B1A"/>
    <w:rsid w:val="00A24C3C"/>
    <w:rsid w:val="00A73ED8"/>
    <w:rsid w:val="00AD2893"/>
    <w:rsid w:val="00B07E16"/>
    <w:rsid w:val="00B647E4"/>
    <w:rsid w:val="00B80CD5"/>
    <w:rsid w:val="00B91BEF"/>
    <w:rsid w:val="00BD0323"/>
    <w:rsid w:val="00BE4F0F"/>
    <w:rsid w:val="00C83313"/>
    <w:rsid w:val="00D00D63"/>
    <w:rsid w:val="00D142D0"/>
    <w:rsid w:val="00D62C9D"/>
    <w:rsid w:val="00D866B9"/>
    <w:rsid w:val="00DB1F56"/>
    <w:rsid w:val="00DB5A96"/>
    <w:rsid w:val="00E20BE7"/>
    <w:rsid w:val="00E32077"/>
    <w:rsid w:val="00E570C2"/>
    <w:rsid w:val="00E81DA3"/>
    <w:rsid w:val="00EA1311"/>
    <w:rsid w:val="00EB34E9"/>
    <w:rsid w:val="00EB7381"/>
    <w:rsid w:val="00F047E6"/>
    <w:rsid w:val="00F63EAA"/>
    <w:rsid w:val="00F83659"/>
    <w:rsid w:val="00F91D6E"/>
    <w:rsid w:val="00FC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637543"/>
  <w15:docId w15:val="{AAAE86B2-3619-4765-8B71-9277C731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C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35A"/>
  </w:style>
  <w:style w:type="paragraph" w:styleId="Stopka">
    <w:name w:val="footer"/>
    <w:basedOn w:val="Normalny"/>
    <w:link w:val="StopkaZnak"/>
    <w:uiPriority w:val="99"/>
    <w:unhideWhenUsed/>
    <w:rsid w:val="00967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35A"/>
  </w:style>
  <w:style w:type="paragraph" w:customStyle="1" w:styleId="western">
    <w:name w:val="western"/>
    <w:basedOn w:val="Normalny"/>
    <w:rsid w:val="0096735A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73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659"/>
    <w:rPr>
      <w:rFonts w:ascii="Tahoma" w:hAnsi="Tahoma" w:cs="Tahoma"/>
      <w:sz w:val="16"/>
      <w:szCs w:val="16"/>
    </w:rPr>
  </w:style>
  <w:style w:type="character" w:customStyle="1" w:styleId="object-hover">
    <w:name w:val="object-hover"/>
    <w:basedOn w:val="Domylnaczcionkaakapitu"/>
    <w:rsid w:val="001E5484"/>
  </w:style>
  <w:style w:type="character" w:styleId="Nierozpoznanawzmianka">
    <w:name w:val="Unresolved Mention"/>
    <w:basedOn w:val="Domylnaczcionkaakapitu"/>
    <w:uiPriority w:val="99"/>
    <w:semiHidden/>
    <w:unhideWhenUsed/>
    <w:rsid w:val="001E548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4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onika.pl/co-nowego-/projekt-polonika-i-minecraft-wystartowal-6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olonika.pl/co-nowego-/wolontariat-dla-graczy-minecraf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RGajowiak</dc:creator>
  <cp:keywords>papier firmowy</cp:keywords>
  <cp:lastModifiedBy>Lukrecja Jaszewska</cp:lastModifiedBy>
  <cp:revision>2</cp:revision>
  <cp:lastPrinted>2018-07-18T07:46:00Z</cp:lastPrinted>
  <dcterms:created xsi:type="dcterms:W3CDTF">2022-03-16T15:26:00Z</dcterms:created>
  <dcterms:modified xsi:type="dcterms:W3CDTF">2022-03-16T15:26:00Z</dcterms:modified>
</cp:coreProperties>
</file>